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C9" w:rsidRDefault="00BD6AC9" w:rsidP="00BD6AC9">
      <w:pPr>
        <w:pBdr>
          <w:bottom w:val="single" w:sz="4" w:space="1" w:color="auto"/>
        </w:pBdr>
      </w:pPr>
      <w:r>
        <w:t>Key Concepts Ch. 1</w:t>
      </w:r>
      <w:r w:rsidR="00367381">
        <w:t xml:space="preserve"> (and beyond)</w:t>
      </w:r>
    </w:p>
    <w:p w:rsidR="00BD6AC9" w:rsidRDefault="00BD6AC9">
      <w:r>
        <w:t>Planet Holloway Physics</w:t>
      </w:r>
    </w:p>
    <w:p w:rsidR="00BD6AC9" w:rsidRDefault="00BD6AC9"/>
    <w:p w:rsidR="0098244D" w:rsidRDefault="00B964E7">
      <w:proofErr w:type="gramStart"/>
      <w:r>
        <w:t>Chapter 1 is concerned primarily with general science methods</w:t>
      </w:r>
      <w:proofErr w:type="gramEnd"/>
      <w:r w:rsidR="0098244D">
        <w:t xml:space="preserve">, </w:t>
      </w:r>
      <w:proofErr w:type="gramStart"/>
      <w:r w:rsidR="0098244D">
        <w:t>beginning physics terms and measurements</w:t>
      </w:r>
      <w:proofErr w:type="gramEnd"/>
      <w:r w:rsidR="0098244D">
        <w:t xml:space="preserve">.  </w:t>
      </w:r>
    </w:p>
    <w:p w:rsidR="0098244D" w:rsidRDefault="0098244D"/>
    <w:p w:rsidR="004C1AAF" w:rsidRDefault="0098244D">
      <w:r>
        <w:t>Edit this document to create your own study guide</w:t>
      </w:r>
      <w:r w:rsidR="00B964E7">
        <w:t>.</w:t>
      </w:r>
    </w:p>
    <w:p w:rsidR="004C1AAF" w:rsidRDefault="004C1A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2718"/>
        <w:gridCol w:w="6858"/>
      </w:tblGrid>
      <w:tr w:rsidR="0098244D" w:rsidTr="0098244D">
        <w:tc>
          <w:tcPr>
            <w:tcW w:w="2718" w:type="dxa"/>
            <w:tcBorders>
              <w:bottom w:val="single" w:sz="4" w:space="0" w:color="auto"/>
            </w:tcBorders>
          </w:tcPr>
          <w:p w:rsidR="0098244D" w:rsidRDefault="0098244D">
            <w:r>
              <w:t>Term/concept</w:t>
            </w:r>
          </w:p>
        </w:tc>
        <w:tc>
          <w:tcPr>
            <w:tcW w:w="6858" w:type="dxa"/>
            <w:tcBorders>
              <w:bottom w:val="single" w:sz="4" w:space="0" w:color="auto"/>
            </w:tcBorders>
          </w:tcPr>
          <w:p w:rsidR="0098244D" w:rsidRPr="0098244D" w:rsidRDefault="0098244D">
            <w:pPr>
              <w:rPr>
                <w:b/>
                <w:sz w:val="20"/>
              </w:rPr>
            </w:pPr>
            <w:r w:rsidRPr="0098244D">
              <w:rPr>
                <w:b/>
                <w:sz w:val="20"/>
              </w:rPr>
              <w:t>Definition/explanation</w:t>
            </w:r>
          </w:p>
        </w:tc>
      </w:tr>
      <w:tr w:rsidR="004C1AAF" w:rsidTr="0098244D">
        <w:tc>
          <w:tcPr>
            <w:tcW w:w="2718" w:type="dxa"/>
            <w:tcBorders>
              <w:top w:val="single" w:sz="4" w:space="0" w:color="auto"/>
            </w:tcBorders>
          </w:tcPr>
          <w:p w:rsidR="004C1AAF" w:rsidRDefault="004C1AAF">
            <w:proofErr w:type="spellStart"/>
            <w:r>
              <w:t>Systeme</w:t>
            </w:r>
            <w:proofErr w:type="spellEnd"/>
            <w:r>
              <w:t xml:space="preserve"> International </w:t>
            </w:r>
            <w:proofErr w:type="spellStart"/>
            <w:r>
              <w:t>d’Unites</w:t>
            </w:r>
            <w:proofErr w:type="spellEnd"/>
            <w:r>
              <w:t xml:space="preserve"> – SI units</w:t>
            </w:r>
          </w:p>
        </w:tc>
        <w:tc>
          <w:tcPr>
            <w:tcW w:w="6858" w:type="dxa"/>
            <w:tcBorders>
              <w:top w:val="single" w:sz="4" w:space="0" w:color="auto"/>
            </w:tcBorders>
          </w:tcPr>
          <w:p w:rsidR="004C1AAF" w:rsidRPr="00E54A86" w:rsidRDefault="004C1AAF">
            <w:pPr>
              <w:rPr>
                <w:sz w:val="20"/>
              </w:rPr>
            </w:pPr>
            <w:proofErr w:type="gramStart"/>
            <w:r w:rsidRPr="00E54A86">
              <w:rPr>
                <w:sz w:val="20"/>
              </w:rPr>
              <w:t>used</w:t>
            </w:r>
            <w:proofErr w:type="gramEnd"/>
            <w:r w:rsidRPr="00E54A86">
              <w:rPr>
                <w:sz w:val="20"/>
              </w:rPr>
              <w:t xml:space="preserve"> worldwide by scientists who wish to share and collaborate results easily.</w:t>
            </w:r>
          </w:p>
        </w:tc>
      </w:tr>
      <w:tr w:rsidR="004C1AAF">
        <w:tc>
          <w:tcPr>
            <w:tcW w:w="2718" w:type="dxa"/>
          </w:tcPr>
          <w:p w:rsidR="004C1AAF" w:rsidRDefault="004C1AAF"/>
        </w:tc>
        <w:tc>
          <w:tcPr>
            <w:tcW w:w="6858" w:type="dxa"/>
          </w:tcPr>
          <w:p w:rsidR="004C1AAF" w:rsidRPr="00E54A86" w:rsidRDefault="004C1AAF">
            <w:pPr>
              <w:rPr>
                <w:sz w:val="20"/>
              </w:rPr>
            </w:pPr>
          </w:p>
        </w:tc>
      </w:tr>
      <w:tr w:rsidR="004C1AAF">
        <w:tc>
          <w:tcPr>
            <w:tcW w:w="2718" w:type="dxa"/>
          </w:tcPr>
          <w:p w:rsidR="004C1AAF" w:rsidRDefault="00B964E7">
            <w:r>
              <w:t>Scientific Theory</w:t>
            </w:r>
          </w:p>
        </w:tc>
        <w:tc>
          <w:tcPr>
            <w:tcW w:w="6858" w:type="dxa"/>
          </w:tcPr>
          <w:p w:rsidR="004C1AAF" w:rsidRPr="00E54A86" w:rsidRDefault="00B964E7">
            <w:pPr>
              <w:rPr>
                <w:sz w:val="20"/>
              </w:rPr>
            </w:pPr>
            <w:r w:rsidRPr="00E54A86">
              <w:rPr>
                <w:sz w:val="20"/>
              </w:rPr>
              <w:t>An explanation based on many observations.  Sometimes to hard to conduct actual single experiment or happened in the past.</w:t>
            </w:r>
          </w:p>
        </w:tc>
      </w:tr>
      <w:tr w:rsidR="004C1AAF">
        <w:tc>
          <w:tcPr>
            <w:tcW w:w="2718" w:type="dxa"/>
          </w:tcPr>
          <w:p w:rsidR="004C1AAF" w:rsidRDefault="004C1AAF"/>
        </w:tc>
        <w:tc>
          <w:tcPr>
            <w:tcW w:w="6858" w:type="dxa"/>
          </w:tcPr>
          <w:p w:rsidR="004C1AAF" w:rsidRPr="00E54A86" w:rsidRDefault="004C1AAF">
            <w:pPr>
              <w:rPr>
                <w:sz w:val="20"/>
              </w:rPr>
            </w:pPr>
          </w:p>
        </w:tc>
      </w:tr>
      <w:tr w:rsidR="00B964E7">
        <w:tc>
          <w:tcPr>
            <w:tcW w:w="2718" w:type="dxa"/>
          </w:tcPr>
          <w:p w:rsidR="00B964E7" w:rsidRDefault="00B964E7">
            <w:r>
              <w:t>Scientific Law</w:t>
            </w:r>
          </w:p>
        </w:tc>
        <w:tc>
          <w:tcPr>
            <w:tcW w:w="6858" w:type="dxa"/>
          </w:tcPr>
          <w:p w:rsidR="00B964E7" w:rsidRPr="00E54A86" w:rsidRDefault="00B964E7" w:rsidP="00B964E7">
            <w:pPr>
              <w:rPr>
                <w:sz w:val="20"/>
              </w:rPr>
            </w:pPr>
            <w:r w:rsidRPr="00E54A86">
              <w:rPr>
                <w:sz w:val="20"/>
              </w:rPr>
              <w:t xml:space="preserve">A rule regarding how nature works.  Allows predictions of what will happen.  Has been tested repeatedly but not disproven </w:t>
            </w:r>
          </w:p>
        </w:tc>
      </w:tr>
      <w:tr w:rsidR="00B964E7">
        <w:tc>
          <w:tcPr>
            <w:tcW w:w="2718" w:type="dxa"/>
          </w:tcPr>
          <w:p w:rsidR="00B964E7" w:rsidRDefault="00B964E7"/>
        </w:tc>
        <w:tc>
          <w:tcPr>
            <w:tcW w:w="6858" w:type="dxa"/>
          </w:tcPr>
          <w:p w:rsidR="00B964E7" w:rsidRPr="00E54A86" w:rsidRDefault="00B964E7">
            <w:pPr>
              <w:rPr>
                <w:sz w:val="20"/>
              </w:rPr>
            </w:pPr>
          </w:p>
        </w:tc>
      </w:tr>
      <w:tr w:rsidR="004C1AAF">
        <w:tc>
          <w:tcPr>
            <w:tcW w:w="2718" w:type="dxa"/>
          </w:tcPr>
          <w:p w:rsidR="004C1AAF" w:rsidRDefault="00B964E7">
            <w:r>
              <w:t>Precision</w:t>
            </w:r>
          </w:p>
        </w:tc>
        <w:tc>
          <w:tcPr>
            <w:tcW w:w="6858" w:type="dxa"/>
          </w:tcPr>
          <w:p w:rsidR="004C1AAF" w:rsidRPr="00E54A86" w:rsidRDefault="00B964E7">
            <w:pPr>
              <w:rPr>
                <w:sz w:val="20"/>
              </w:rPr>
            </w:pPr>
            <w:r w:rsidRPr="00E54A86">
              <w:rPr>
                <w:sz w:val="20"/>
              </w:rPr>
              <w:t>The ability to repeat results over and over without variance</w:t>
            </w:r>
          </w:p>
        </w:tc>
      </w:tr>
      <w:tr w:rsidR="004C1AAF">
        <w:tc>
          <w:tcPr>
            <w:tcW w:w="2718" w:type="dxa"/>
          </w:tcPr>
          <w:p w:rsidR="004C1AAF" w:rsidRDefault="004C1AAF"/>
        </w:tc>
        <w:tc>
          <w:tcPr>
            <w:tcW w:w="6858" w:type="dxa"/>
          </w:tcPr>
          <w:p w:rsidR="004C1AAF" w:rsidRPr="00E54A86" w:rsidRDefault="004C1AAF">
            <w:pPr>
              <w:rPr>
                <w:sz w:val="20"/>
              </w:rPr>
            </w:pPr>
          </w:p>
        </w:tc>
      </w:tr>
      <w:tr w:rsidR="004C1AAF">
        <w:tc>
          <w:tcPr>
            <w:tcW w:w="2718" w:type="dxa"/>
          </w:tcPr>
          <w:p w:rsidR="004C1AAF" w:rsidRDefault="00B964E7">
            <w:r>
              <w:t>Accuracy</w:t>
            </w:r>
          </w:p>
        </w:tc>
        <w:tc>
          <w:tcPr>
            <w:tcW w:w="6858" w:type="dxa"/>
          </w:tcPr>
          <w:p w:rsidR="004C1AAF" w:rsidRPr="00E54A86" w:rsidRDefault="00B964E7">
            <w:pPr>
              <w:rPr>
                <w:sz w:val="20"/>
              </w:rPr>
            </w:pPr>
            <w:r w:rsidRPr="00E54A86">
              <w:rPr>
                <w:sz w:val="20"/>
              </w:rPr>
              <w:t>The degree to which the experimental or recorded value is close to the actual value.  Typically a measure of the ability of the instrument used to measure (</w:t>
            </w:r>
            <w:proofErr w:type="spellStart"/>
            <w:r w:rsidRPr="00E54A86">
              <w:rPr>
                <w:sz w:val="20"/>
              </w:rPr>
              <w:t>ie</w:t>
            </w:r>
            <w:proofErr w:type="spellEnd"/>
            <w:r w:rsidRPr="00E54A86">
              <w:rPr>
                <w:sz w:val="20"/>
              </w:rPr>
              <w:t>. +/- 0.02)</w:t>
            </w:r>
            <w:r w:rsidR="00E54A86" w:rsidRPr="00E54A86">
              <w:rPr>
                <w:sz w:val="20"/>
              </w:rPr>
              <w:t>.</w:t>
            </w:r>
          </w:p>
        </w:tc>
      </w:tr>
      <w:tr w:rsidR="00E54A86">
        <w:tc>
          <w:tcPr>
            <w:tcW w:w="2718" w:type="dxa"/>
          </w:tcPr>
          <w:p w:rsidR="00E54A86" w:rsidRDefault="00E54A86"/>
        </w:tc>
        <w:tc>
          <w:tcPr>
            <w:tcW w:w="6858" w:type="dxa"/>
          </w:tcPr>
          <w:p w:rsidR="00E54A86" w:rsidRPr="00E54A86" w:rsidRDefault="00E54A86">
            <w:pPr>
              <w:rPr>
                <w:sz w:val="20"/>
              </w:rPr>
            </w:pPr>
          </w:p>
        </w:tc>
      </w:tr>
      <w:tr w:rsidR="00E54A86">
        <w:tc>
          <w:tcPr>
            <w:tcW w:w="2718" w:type="dxa"/>
          </w:tcPr>
          <w:p w:rsidR="00E54A86" w:rsidRDefault="00E54A86">
            <w:r>
              <w:t>Independent variable</w:t>
            </w:r>
          </w:p>
        </w:tc>
        <w:tc>
          <w:tcPr>
            <w:tcW w:w="6858" w:type="dxa"/>
          </w:tcPr>
          <w:p w:rsidR="00E54A86" w:rsidRPr="00E54A86" w:rsidRDefault="00E54A86">
            <w:pPr>
              <w:rPr>
                <w:sz w:val="20"/>
              </w:rPr>
            </w:pPr>
            <w:r w:rsidRPr="00E54A86">
              <w:rPr>
                <w:sz w:val="20"/>
              </w:rPr>
              <w:t>The factor that is changed in an experiment to determine what effect it has.  Generally, this is what you control in the experiment.</w:t>
            </w:r>
          </w:p>
        </w:tc>
      </w:tr>
      <w:tr w:rsidR="00E54A86">
        <w:tc>
          <w:tcPr>
            <w:tcW w:w="2718" w:type="dxa"/>
          </w:tcPr>
          <w:p w:rsidR="00E54A86" w:rsidRDefault="00E54A86"/>
        </w:tc>
        <w:tc>
          <w:tcPr>
            <w:tcW w:w="6858" w:type="dxa"/>
          </w:tcPr>
          <w:p w:rsidR="00E54A86" w:rsidRPr="00E54A86" w:rsidRDefault="00E54A86">
            <w:pPr>
              <w:rPr>
                <w:sz w:val="20"/>
              </w:rPr>
            </w:pPr>
          </w:p>
        </w:tc>
      </w:tr>
      <w:tr w:rsidR="00E54A86">
        <w:tc>
          <w:tcPr>
            <w:tcW w:w="2718" w:type="dxa"/>
          </w:tcPr>
          <w:p w:rsidR="00E54A86" w:rsidRDefault="00E54A86">
            <w:r>
              <w:t>Dependent variable</w:t>
            </w:r>
          </w:p>
        </w:tc>
        <w:tc>
          <w:tcPr>
            <w:tcW w:w="6858" w:type="dxa"/>
          </w:tcPr>
          <w:p w:rsidR="00E54A86" w:rsidRPr="00E54A86" w:rsidRDefault="00E54A86">
            <w:pPr>
              <w:rPr>
                <w:sz w:val="20"/>
              </w:rPr>
            </w:pPr>
            <w:r w:rsidRPr="00E54A86">
              <w:rPr>
                <w:sz w:val="20"/>
              </w:rPr>
              <w:t>The factor that changes due to changes in the independent variable.  Generally, these are the results you record within your experiment</w:t>
            </w:r>
          </w:p>
        </w:tc>
      </w:tr>
      <w:tr w:rsidR="00E54A86">
        <w:tc>
          <w:tcPr>
            <w:tcW w:w="2718" w:type="dxa"/>
          </w:tcPr>
          <w:p w:rsidR="00E54A86" w:rsidRDefault="00E54A86"/>
        </w:tc>
        <w:tc>
          <w:tcPr>
            <w:tcW w:w="6858" w:type="dxa"/>
          </w:tcPr>
          <w:p w:rsidR="00E54A86" w:rsidRPr="00E54A86" w:rsidRDefault="00E54A86">
            <w:pPr>
              <w:rPr>
                <w:sz w:val="20"/>
              </w:rPr>
            </w:pPr>
          </w:p>
        </w:tc>
      </w:tr>
      <w:tr w:rsidR="00E54A86">
        <w:tc>
          <w:tcPr>
            <w:tcW w:w="2718" w:type="dxa"/>
          </w:tcPr>
          <w:p w:rsidR="00E54A86" w:rsidRDefault="00E54A86">
            <w:r>
              <w:t>Linear relationship</w:t>
            </w:r>
          </w:p>
        </w:tc>
        <w:tc>
          <w:tcPr>
            <w:tcW w:w="6858" w:type="dxa"/>
          </w:tcPr>
          <w:p w:rsidR="00E54A86" w:rsidRPr="00E54A86" w:rsidRDefault="00E54A86">
            <w:pPr>
              <w:rPr>
                <w:sz w:val="20"/>
              </w:rPr>
            </w:pPr>
            <w:r w:rsidRPr="00E54A86">
              <w:rPr>
                <w:sz w:val="20"/>
              </w:rPr>
              <w:t xml:space="preserve">Math relationship between two variables that can be describe by the equation y = </w:t>
            </w:r>
            <w:proofErr w:type="spellStart"/>
            <w:r w:rsidRPr="00E54A86">
              <w:rPr>
                <w:sz w:val="20"/>
              </w:rPr>
              <w:t>mx</w:t>
            </w:r>
            <w:proofErr w:type="spellEnd"/>
            <w:r w:rsidRPr="00E54A86">
              <w:rPr>
                <w:sz w:val="20"/>
              </w:rPr>
              <w:t xml:space="preserve"> + b.  On a graph, the function is a straight line.</w:t>
            </w:r>
          </w:p>
        </w:tc>
      </w:tr>
      <w:tr w:rsidR="00E54A86">
        <w:tc>
          <w:tcPr>
            <w:tcW w:w="2718" w:type="dxa"/>
          </w:tcPr>
          <w:p w:rsidR="00E54A86" w:rsidRDefault="00E54A86"/>
        </w:tc>
        <w:tc>
          <w:tcPr>
            <w:tcW w:w="6858" w:type="dxa"/>
          </w:tcPr>
          <w:p w:rsidR="00E54A86" w:rsidRPr="00E54A86" w:rsidRDefault="00E54A86">
            <w:pPr>
              <w:rPr>
                <w:sz w:val="20"/>
              </w:rPr>
            </w:pPr>
          </w:p>
        </w:tc>
      </w:tr>
      <w:tr w:rsidR="00E54A86">
        <w:tc>
          <w:tcPr>
            <w:tcW w:w="2718" w:type="dxa"/>
          </w:tcPr>
          <w:p w:rsidR="00E54A86" w:rsidRDefault="00E54A86">
            <w:r>
              <w:t>Nonlinear relationship</w:t>
            </w:r>
          </w:p>
        </w:tc>
        <w:tc>
          <w:tcPr>
            <w:tcW w:w="6858" w:type="dxa"/>
          </w:tcPr>
          <w:p w:rsidR="00E54A86" w:rsidRPr="00E54A86" w:rsidRDefault="00E54A86">
            <w:pPr>
              <w:rPr>
                <w:sz w:val="20"/>
              </w:rPr>
            </w:pPr>
            <w:r w:rsidRPr="00E54A86">
              <w:rPr>
                <w:sz w:val="20"/>
              </w:rPr>
              <w:t>Math relationship that does not look straight on a graph</w:t>
            </w:r>
            <w:r w:rsidR="00537DBA">
              <w:rPr>
                <w:sz w:val="20"/>
              </w:rPr>
              <w:t xml:space="preserve"> (duh)</w:t>
            </w:r>
          </w:p>
        </w:tc>
      </w:tr>
      <w:tr w:rsidR="00E54A86">
        <w:tc>
          <w:tcPr>
            <w:tcW w:w="2718" w:type="dxa"/>
          </w:tcPr>
          <w:p w:rsidR="00E54A86" w:rsidRDefault="00E54A86"/>
        </w:tc>
        <w:tc>
          <w:tcPr>
            <w:tcW w:w="6858" w:type="dxa"/>
          </w:tcPr>
          <w:p w:rsidR="00E54A86" w:rsidRPr="00E54A86" w:rsidRDefault="00E54A86">
            <w:pPr>
              <w:rPr>
                <w:sz w:val="20"/>
              </w:rPr>
            </w:pPr>
          </w:p>
        </w:tc>
      </w:tr>
      <w:tr w:rsidR="00E54A86">
        <w:tc>
          <w:tcPr>
            <w:tcW w:w="2718" w:type="dxa"/>
          </w:tcPr>
          <w:p w:rsidR="00E54A86" w:rsidRDefault="00E54A86">
            <w:r>
              <w:t>Quadratic relationship</w:t>
            </w:r>
          </w:p>
        </w:tc>
        <w:tc>
          <w:tcPr>
            <w:tcW w:w="6858" w:type="dxa"/>
          </w:tcPr>
          <w:p w:rsidR="00E54A86" w:rsidRPr="00E54A86" w:rsidRDefault="00E54A86">
            <w:pPr>
              <w:rPr>
                <w:sz w:val="20"/>
              </w:rPr>
            </w:pPr>
            <w:r w:rsidRPr="00E54A86">
              <w:rPr>
                <w:sz w:val="20"/>
              </w:rPr>
              <w:t>Math relationship that can be described by the equation</w:t>
            </w:r>
          </w:p>
          <w:p w:rsidR="00E54A86" w:rsidRPr="00E54A86" w:rsidRDefault="00E54A86">
            <w:pPr>
              <w:rPr>
                <w:sz w:val="20"/>
              </w:rPr>
            </w:pPr>
            <w:r w:rsidRPr="00E54A86">
              <w:rPr>
                <w:sz w:val="20"/>
              </w:rPr>
              <w:t xml:space="preserve"> </w:t>
            </w:r>
            <w:proofErr w:type="gramStart"/>
            <w:r w:rsidRPr="00E54A86">
              <w:rPr>
                <w:sz w:val="20"/>
              </w:rPr>
              <w:t>y</w:t>
            </w:r>
            <w:proofErr w:type="gramEnd"/>
            <w:r w:rsidRPr="00E54A86">
              <w:rPr>
                <w:sz w:val="20"/>
              </w:rPr>
              <w:t xml:space="preserve"> = ax</w:t>
            </w:r>
            <w:r w:rsidRPr="00E54A86">
              <w:rPr>
                <w:sz w:val="20"/>
                <w:vertAlign w:val="superscript"/>
              </w:rPr>
              <w:t>2</w:t>
            </w:r>
            <w:r w:rsidRPr="00E54A86">
              <w:rPr>
                <w:sz w:val="20"/>
              </w:rPr>
              <w:t xml:space="preserve"> + </w:t>
            </w:r>
            <w:proofErr w:type="spellStart"/>
            <w:r w:rsidRPr="00E54A86">
              <w:rPr>
                <w:sz w:val="20"/>
              </w:rPr>
              <w:t>bx</w:t>
            </w:r>
            <w:proofErr w:type="spellEnd"/>
            <w:r w:rsidRPr="00E54A86">
              <w:rPr>
                <w:sz w:val="20"/>
              </w:rPr>
              <w:t xml:space="preserve"> +c .  On a graph, the function describes a parabola.</w:t>
            </w:r>
          </w:p>
        </w:tc>
      </w:tr>
      <w:tr w:rsidR="00E54A86">
        <w:tc>
          <w:tcPr>
            <w:tcW w:w="2718" w:type="dxa"/>
          </w:tcPr>
          <w:p w:rsidR="00E54A86" w:rsidRDefault="00E54A86"/>
        </w:tc>
        <w:tc>
          <w:tcPr>
            <w:tcW w:w="6858" w:type="dxa"/>
          </w:tcPr>
          <w:p w:rsidR="00E54A86" w:rsidRPr="00E54A86" w:rsidRDefault="00E54A86">
            <w:pPr>
              <w:rPr>
                <w:sz w:val="20"/>
              </w:rPr>
            </w:pPr>
          </w:p>
        </w:tc>
      </w:tr>
      <w:tr w:rsidR="00E54A86">
        <w:tc>
          <w:tcPr>
            <w:tcW w:w="2718" w:type="dxa"/>
          </w:tcPr>
          <w:p w:rsidR="00E54A86" w:rsidRDefault="00537DBA">
            <w:r>
              <w:t>Inverse relationship</w:t>
            </w:r>
          </w:p>
        </w:tc>
        <w:tc>
          <w:tcPr>
            <w:tcW w:w="6858" w:type="dxa"/>
          </w:tcPr>
          <w:p w:rsidR="00E54A86" w:rsidRPr="00E54A86" w:rsidRDefault="00537DBA" w:rsidP="00537DBA">
            <w:pPr>
              <w:rPr>
                <w:sz w:val="20"/>
              </w:rPr>
            </w:pPr>
            <w:r>
              <w:rPr>
                <w:sz w:val="20"/>
              </w:rPr>
              <w:t>Math relationship that can be described by the equation y = a/x.  On a graph, a hyperbola is the resulting shape.</w:t>
            </w:r>
          </w:p>
        </w:tc>
      </w:tr>
      <w:tr w:rsidR="00E54A86">
        <w:tc>
          <w:tcPr>
            <w:tcW w:w="2718" w:type="dxa"/>
          </w:tcPr>
          <w:p w:rsidR="00E54A86" w:rsidRDefault="00E54A86"/>
        </w:tc>
        <w:tc>
          <w:tcPr>
            <w:tcW w:w="6858" w:type="dxa"/>
          </w:tcPr>
          <w:p w:rsidR="00E54A86" w:rsidRPr="00E54A86" w:rsidRDefault="00E54A86">
            <w:pPr>
              <w:rPr>
                <w:sz w:val="20"/>
              </w:rPr>
            </w:pPr>
          </w:p>
        </w:tc>
      </w:tr>
      <w:tr w:rsidR="00E54A86">
        <w:tc>
          <w:tcPr>
            <w:tcW w:w="2718" w:type="dxa"/>
          </w:tcPr>
          <w:p w:rsidR="00BC2118" w:rsidRDefault="00FF49DA">
            <w:r>
              <w:t>Dimensional Analysis</w:t>
            </w:r>
          </w:p>
          <w:p w:rsidR="00E54A86" w:rsidRDefault="00BC2118">
            <w:r>
              <w:t>(</w:t>
            </w:r>
            <w:proofErr w:type="gramStart"/>
            <w:r>
              <w:t>conversion</w:t>
            </w:r>
            <w:proofErr w:type="gramEnd"/>
            <w:r>
              <w:t xml:space="preserve"> of units)</w:t>
            </w:r>
          </w:p>
        </w:tc>
        <w:tc>
          <w:tcPr>
            <w:tcW w:w="6858" w:type="dxa"/>
          </w:tcPr>
          <w:p w:rsidR="00E54A86" w:rsidRPr="00E54A86" w:rsidRDefault="00BC2118">
            <w:pPr>
              <w:rPr>
                <w:sz w:val="20"/>
              </w:rPr>
            </w:pPr>
            <w:r>
              <w:rPr>
                <w:sz w:val="20"/>
              </w:rPr>
              <w:t xml:space="preserve">Dimensions can be treated as algebraic quantities.  </w:t>
            </w:r>
            <w:r w:rsidR="00FF49DA">
              <w:rPr>
                <w:sz w:val="20"/>
              </w:rPr>
              <w:t xml:space="preserve">The method of converting from one unit of measure to another using a conversion factor based on </w:t>
            </w:r>
            <w:proofErr w:type="gramStart"/>
            <w:r w:rsidR="00FF49DA">
              <w:rPr>
                <w:sz w:val="20"/>
              </w:rPr>
              <w:t>an equivalence</w:t>
            </w:r>
            <w:proofErr w:type="gramEnd"/>
            <w:r w:rsidR="00FF49DA">
              <w:rPr>
                <w:sz w:val="20"/>
              </w:rPr>
              <w:t xml:space="preserve"> between the two units involved.</w:t>
            </w:r>
          </w:p>
        </w:tc>
      </w:tr>
      <w:tr w:rsidR="00E54A86">
        <w:tc>
          <w:tcPr>
            <w:tcW w:w="2718" w:type="dxa"/>
          </w:tcPr>
          <w:p w:rsidR="00E54A86" w:rsidRDefault="00E54A86"/>
        </w:tc>
        <w:tc>
          <w:tcPr>
            <w:tcW w:w="6858" w:type="dxa"/>
          </w:tcPr>
          <w:p w:rsidR="00E54A86" w:rsidRPr="00E54A86" w:rsidRDefault="00E54A86">
            <w:pPr>
              <w:rPr>
                <w:sz w:val="20"/>
              </w:rPr>
            </w:pPr>
          </w:p>
        </w:tc>
      </w:tr>
      <w:tr w:rsidR="00E54A86">
        <w:tc>
          <w:tcPr>
            <w:tcW w:w="2718" w:type="dxa"/>
          </w:tcPr>
          <w:p w:rsidR="00E54A86" w:rsidRDefault="00BC2118">
            <w:r>
              <w:t>Cartesian Coordinate System</w:t>
            </w:r>
          </w:p>
        </w:tc>
        <w:tc>
          <w:tcPr>
            <w:tcW w:w="6858" w:type="dxa"/>
          </w:tcPr>
          <w:p w:rsidR="00E54A86" w:rsidRPr="00E54A86" w:rsidRDefault="00BC2118">
            <w:pPr>
              <w:rPr>
                <w:sz w:val="20"/>
              </w:rPr>
            </w:pPr>
            <w:r>
              <w:rPr>
                <w:sz w:val="20"/>
              </w:rPr>
              <w:t xml:space="preserve">A system of breaking position into points along different axes, most commonly the x, y and </w:t>
            </w:r>
            <w:proofErr w:type="gramStart"/>
            <w:r>
              <w:rPr>
                <w:sz w:val="20"/>
              </w:rPr>
              <w:t>z axes</w:t>
            </w:r>
            <w:proofErr w:type="gramEnd"/>
            <w:r>
              <w:rPr>
                <w:sz w:val="20"/>
              </w:rPr>
              <w:t>.  (</w:t>
            </w:r>
            <w:proofErr w:type="spellStart"/>
            <w:proofErr w:type="gramStart"/>
            <w:r>
              <w:rPr>
                <w:sz w:val="20"/>
              </w:rPr>
              <w:t>ie</w:t>
            </w:r>
            <w:proofErr w:type="spellEnd"/>
            <w:proofErr w:type="gramEnd"/>
            <w:r>
              <w:rPr>
                <w:sz w:val="20"/>
              </w:rPr>
              <w:t>. 3, 4  - 3 units in the x, and 4 units in the y)</w:t>
            </w:r>
          </w:p>
        </w:tc>
      </w:tr>
      <w:tr w:rsidR="00E54A86">
        <w:tc>
          <w:tcPr>
            <w:tcW w:w="2718" w:type="dxa"/>
          </w:tcPr>
          <w:p w:rsidR="00E54A86" w:rsidRDefault="00E54A86"/>
        </w:tc>
        <w:tc>
          <w:tcPr>
            <w:tcW w:w="6858" w:type="dxa"/>
          </w:tcPr>
          <w:p w:rsidR="00E54A86" w:rsidRPr="00E54A86" w:rsidRDefault="00E54A86">
            <w:pPr>
              <w:rPr>
                <w:sz w:val="20"/>
              </w:rPr>
            </w:pPr>
          </w:p>
        </w:tc>
      </w:tr>
      <w:tr w:rsidR="00E54A86">
        <w:tc>
          <w:tcPr>
            <w:tcW w:w="2718" w:type="dxa"/>
          </w:tcPr>
          <w:p w:rsidR="00E54A86" w:rsidRDefault="00BC2118">
            <w:r>
              <w:t>Order-of-magnitude</w:t>
            </w:r>
          </w:p>
        </w:tc>
        <w:tc>
          <w:tcPr>
            <w:tcW w:w="6858" w:type="dxa"/>
          </w:tcPr>
          <w:p w:rsidR="00E54A86" w:rsidRPr="00E54A86" w:rsidRDefault="00BC2118">
            <w:pPr>
              <w:rPr>
                <w:sz w:val="20"/>
              </w:rPr>
            </w:pPr>
            <w:r>
              <w:rPr>
                <w:sz w:val="20"/>
              </w:rPr>
              <w:t>An approximate value that looks at the closest power of ten.  (</w:t>
            </w:r>
            <w:proofErr w:type="spellStart"/>
            <w:proofErr w:type="gramStart"/>
            <w:r>
              <w:rPr>
                <w:sz w:val="20"/>
              </w:rPr>
              <w:t>ie</w:t>
            </w:r>
            <w:proofErr w:type="spellEnd"/>
            <w:proofErr w:type="gramEnd"/>
            <w:r>
              <w:rPr>
                <w:sz w:val="20"/>
              </w:rPr>
              <w:t>. 780 kg is on the order of 10</w:t>
            </w:r>
            <w:r w:rsidRPr="00BC2118">
              <w:rPr>
                <w:sz w:val="20"/>
                <w:vertAlign w:val="superscript"/>
              </w:rPr>
              <w:t>3</w:t>
            </w:r>
            <w:r>
              <w:rPr>
                <w:sz w:val="20"/>
              </w:rPr>
              <w:t xml:space="preserve"> kg</w:t>
            </w:r>
          </w:p>
        </w:tc>
      </w:tr>
      <w:tr w:rsidR="00E54A86">
        <w:tc>
          <w:tcPr>
            <w:tcW w:w="2718" w:type="dxa"/>
          </w:tcPr>
          <w:p w:rsidR="00E54A86" w:rsidRDefault="00E54A86"/>
        </w:tc>
        <w:tc>
          <w:tcPr>
            <w:tcW w:w="6858" w:type="dxa"/>
          </w:tcPr>
          <w:p w:rsidR="00E54A86" w:rsidRPr="00E54A86" w:rsidRDefault="00E54A86">
            <w:pPr>
              <w:rPr>
                <w:sz w:val="20"/>
              </w:rPr>
            </w:pPr>
          </w:p>
        </w:tc>
      </w:tr>
      <w:tr w:rsidR="00E54A86">
        <w:tc>
          <w:tcPr>
            <w:tcW w:w="2718" w:type="dxa"/>
          </w:tcPr>
          <w:p w:rsidR="00E54A86" w:rsidRDefault="00BC2118">
            <w:r>
              <w:t>Significant figures</w:t>
            </w:r>
          </w:p>
        </w:tc>
        <w:tc>
          <w:tcPr>
            <w:tcW w:w="6858" w:type="dxa"/>
          </w:tcPr>
          <w:p w:rsidR="00E54A86" w:rsidRPr="00E54A86" w:rsidRDefault="00BC2118">
            <w:pPr>
              <w:rPr>
                <w:sz w:val="20"/>
              </w:rPr>
            </w:pPr>
            <w:r>
              <w:rPr>
                <w:sz w:val="20"/>
              </w:rPr>
              <w:t>The number of digits that determine the reliability of a measurement.  (</w:t>
            </w:r>
            <w:proofErr w:type="spellStart"/>
            <w:proofErr w:type="gramStart"/>
            <w:r>
              <w:rPr>
                <w:sz w:val="20"/>
              </w:rPr>
              <w:t>ie</w:t>
            </w:r>
            <w:proofErr w:type="spellEnd"/>
            <w:proofErr w:type="gramEnd"/>
            <w:r>
              <w:rPr>
                <w:sz w:val="20"/>
              </w:rPr>
              <w:t>. 0.0030 has two significant figures)</w:t>
            </w:r>
            <w:r w:rsidR="0098244D">
              <w:rPr>
                <w:sz w:val="20"/>
              </w:rPr>
              <w:t>. Understand how to add, multiply and identify measurements using significant figures.</w:t>
            </w:r>
          </w:p>
        </w:tc>
      </w:tr>
      <w:tr w:rsidR="0098244D">
        <w:tc>
          <w:tcPr>
            <w:tcW w:w="2718" w:type="dxa"/>
          </w:tcPr>
          <w:p w:rsidR="0098244D" w:rsidRDefault="0098244D"/>
        </w:tc>
        <w:tc>
          <w:tcPr>
            <w:tcW w:w="6858" w:type="dxa"/>
          </w:tcPr>
          <w:p w:rsidR="0098244D" w:rsidRDefault="0098244D">
            <w:pPr>
              <w:rPr>
                <w:sz w:val="20"/>
              </w:rPr>
            </w:pPr>
          </w:p>
        </w:tc>
      </w:tr>
      <w:tr w:rsidR="004C1AAF">
        <w:tc>
          <w:tcPr>
            <w:tcW w:w="2718" w:type="dxa"/>
          </w:tcPr>
          <w:p w:rsidR="004C1AAF" w:rsidRDefault="00BC2118">
            <w:r>
              <w:t>Quarks</w:t>
            </w:r>
          </w:p>
        </w:tc>
        <w:tc>
          <w:tcPr>
            <w:tcW w:w="6858" w:type="dxa"/>
          </w:tcPr>
          <w:p w:rsidR="004C1AAF" w:rsidRPr="00E54A86" w:rsidRDefault="00BC2118">
            <w:pPr>
              <w:rPr>
                <w:sz w:val="20"/>
              </w:rPr>
            </w:pPr>
            <w:r>
              <w:rPr>
                <w:sz w:val="20"/>
              </w:rPr>
              <w:t xml:space="preserve">There are six varieties of quarks that make up </w:t>
            </w:r>
            <w:r w:rsidR="00903043">
              <w:rPr>
                <w:sz w:val="20"/>
              </w:rPr>
              <w:t>protons, neutrons and electrons.</w:t>
            </w:r>
          </w:p>
        </w:tc>
      </w:tr>
      <w:tr w:rsidR="0098244D">
        <w:tc>
          <w:tcPr>
            <w:tcW w:w="2718" w:type="dxa"/>
          </w:tcPr>
          <w:p w:rsidR="0098244D" w:rsidRDefault="0098244D"/>
        </w:tc>
        <w:tc>
          <w:tcPr>
            <w:tcW w:w="6858" w:type="dxa"/>
          </w:tcPr>
          <w:p w:rsidR="0098244D" w:rsidRDefault="0098244D">
            <w:pPr>
              <w:rPr>
                <w:sz w:val="20"/>
              </w:rPr>
            </w:pPr>
          </w:p>
        </w:tc>
      </w:tr>
      <w:tr w:rsidR="0098244D">
        <w:tc>
          <w:tcPr>
            <w:tcW w:w="2718" w:type="dxa"/>
          </w:tcPr>
          <w:p w:rsidR="0098244D" w:rsidRDefault="0098244D">
            <w:proofErr w:type="gramStart"/>
            <w:r>
              <w:t>kilo</w:t>
            </w:r>
            <w:proofErr w:type="gramEnd"/>
          </w:p>
        </w:tc>
        <w:tc>
          <w:tcPr>
            <w:tcW w:w="6858" w:type="dxa"/>
          </w:tcPr>
          <w:p w:rsidR="0098244D" w:rsidRDefault="0098244D">
            <w:pPr>
              <w:rPr>
                <w:sz w:val="20"/>
              </w:rPr>
            </w:pPr>
          </w:p>
        </w:tc>
      </w:tr>
      <w:tr w:rsidR="0098244D">
        <w:tc>
          <w:tcPr>
            <w:tcW w:w="2718" w:type="dxa"/>
          </w:tcPr>
          <w:p w:rsidR="0098244D" w:rsidRDefault="0098244D"/>
        </w:tc>
        <w:tc>
          <w:tcPr>
            <w:tcW w:w="6858" w:type="dxa"/>
          </w:tcPr>
          <w:p w:rsidR="0098244D" w:rsidRDefault="0098244D">
            <w:pPr>
              <w:rPr>
                <w:sz w:val="20"/>
              </w:rPr>
            </w:pPr>
          </w:p>
        </w:tc>
      </w:tr>
      <w:tr w:rsidR="0098244D">
        <w:tc>
          <w:tcPr>
            <w:tcW w:w="2718" w:type="dxa"/>
          </w:tcPr>
          <w:p w:rsidR="0098244D" w:rsidRDefault="0098244D">
            <w:proofErr w:type="spellStart"/>
            <w:proofErr w:type="gramStart"/>
            <w:r>
              <w:t>milli</w:t>
            </w:r>
            <w:proofErr w:type="spellEnd"/>
            <w:proofErr w:type="gramEnd"/>
          </w:p>
        </w:tc>
        <w:tc>
          <w:tcPr>
            <w:tcW w:w="6858" w:type="dxa"/>
          </w:tcPr>
          <w:p w:rsidR="0098244D" w:rsidRDefault="0098244D">
            <w:pPr>
              <w:rPr>
                <w:sz w:val="20"/>
              </w:rPr>
            </w:pPr>
          </w:p>
        </w:tc>
      </w:tr>
      <w:tr w:rsidR="0098244D">
        <w:tc>
          <w:tcPr>
            <w:tcW w:w="2718" w:type="dxa"/>
          </w:tcPr>
          <w:p w:rsidR="0098244D" w:rsidRDefault="0098244D"/>
        </w:tc>
        <w:tc>
          <w:tcPr>
            <w:tcW w:w="6858" w:type="dxa"/>
          </w:tcPr>
          <w:p w:rsidR="0098244D" w:rsidRDefault="0098244D">
            <w:pPr>
              <w:rPr>
                <w:sz w:val="20"/>
              </w:rPr>
            </w:pPr>
          </w:p>
        </w:tc>
      </w:tr>
      <w:tr w:rsidR="0098244D">
        <w:tc>
          <w:tcPr>
            <w:tcW w:w="2718" w:type="dxa"/>
          </w:tcPr>
          <w:p w:rsidR="0098244D" w:rsidRDefault="0098244D">
            <w:r>
              <w:t>Kilogram vs. pound</w:t>
            </w:r>
          </w:p>
        </w:tc>
        <w:tc>
          <w:tcPr>
            <w:tcW w:w="6858" w:type="dxa"/>
          </w:tcPr>
          <w:p w:rsidR="0098244D" w:rsidRDefault="0098244D">
            <w:pPr>
              <w:rPr>
                <w:sz w:val="20"/>
              </w:rPr>
            </w:pPr>
          </w:p>
        </w:tc>
      </w:tr>
      <w:tr w:rsidR="0098244D">
        <w:tc>
          <w:tcPr>
            <w:tcW w:w="2718" w:type="dxa"/>
          </w:tcPr>
          <w:p w:rsidR="0098244D" w:rsidRDefault="0098244D"/>
        </w:tc>
        <w:tc>
          <w:tcPr>
            <w:tcW w:w="6858" w:type="dxa"/>
          </w:tcPr>
          <w:p w:rsidR="0098244D" w:rsidRDefault="0098244D">
            <w:pPr>
              <w:rPr>
                <w:sz w:val="20"/>
              </w:rPr>
            </w:pPr>
          </w:p>
        </w:tc>
      </w:tr>
      <w:tr w:rsidR="0098244D">
        <w:tc>
          <w:tcPr>
            <w:tcW w:w="2718" w:type="dxa"/>
          </w:tcPr>
          <w:p w:rsidR="0098244D" w:rsidRDefault="0098244D">
            <w:r>
              <w:t>Meter vs. feet</w:t>
            </w:r>
          </w:p>
        </w:tc>
        <w:tc>
          <w:tcPr>
            <w:tcW w:w="6858" w:type="dxa"/>
          </w:tcPr>
          <w:p w:rsidR="0098244D" w:rsidRDefault="0098244D">
            <w:pPr>
              <w:rPr>
                <w:sz w:val="20"/>
              </w:rPr>
            </w:pPr>
          </w:p>
        </w:tc>
      </w:tr>
      <w:tr w:rsidR="0098244D">
        <w:tc>
          <w:tcPr>
            <w:tcW w:w="2718" w:type="dxa"/>
          </w:tcPr>
          <w:p w:rsidR="0098244D" w:rsidRDefault="0098244D"/>
        </w:tc>
        <w:tc>
          <w:tcPr>
            <w:tcW w:w="6858" w:type="dxa"/>
          </w:tcPr>
          <w:p w:rsidR="0098244D" w:rsidRDefault="0098244D">
            <w:pPr>
              <w:rPr>
                <w:sz w:val="20"/>
              </w:rPr>
            </w:pPr>
          </w:p>
        </w:tc>
      </w:tr>
      <w:tr w:rsidR="0098244D">
        <w:tc>
          <w:tcPr>
            <w:tcW w:w="2718" w:type="dxa"/>
          </w:tcPr>
          <w:p w:rsidR="0098244D" w:rsidRDefault="0098244D">
            <w:r>
              <w:t>Cubic meters vs. liters</w:t>
            </w:r>
          </w:p>
        </w:tc>
        <w:tc>
          <w:tcPr>
            <w:tcW w:w="6858" w:type="dxa"/>
          </w:tcPr>
          <w:p w:rsidR="0098244D" w:rsidRDefault="0098244D">
            <w:pPr>
              <w:rPr>
                <w:sz w:val="20"/>
              </w:rPr>
            </w:pPr>
          </w:p>
        </w:tc>
      </w:tr>
      <w:tr w:rsidR="0098244D">
        <w:tc>
          <w:tcPr>
            <w:tcW w:w="2718" w:type="dxa"/>
          </w:tcPr>
          <w:p w:rsidR="0098244D" w:rsidRDefault="0098244D"/>
        </w:tc>
        <w:tc>
          <w:tcPr>
            <w:tcW w:w="6858" w:type="dxa"/>
          </w:tcPr>
          <w:p w:rsidR="0098244D" w:rsidRDefault="0098244D">
            <w:pPr>
              <w:rPr>
                <w:sz w:val="20"/>
              </w:rPr>
            </w:pPr>
          </w:p>
        </w:tc>
      </w:tr>
      <w:tr w:rsidR="0098244D">
        <w:tc>
          <w:tcPr>
            <w:tcW w:w="2718" w:type="dxa"/>
          </w:tcPr>
          <w:p w:rsidR="0098244D" w:rsidRDefault="0098244D">
            <w:proofErr w:type="spellStart"/>
            <w:r>
              <w:t>Soh-Cah-Toa</w:t>
            </w:r>
            <w:proofErr w:type="spellEnd"/>
            <w:r>
              <w:t xml:space="preserve"> (Trig)</w:t>
            </w:r>
          </w:p>
        </w:tc>
        <w:tc>
          <w:tcPr>
            <w:tcW w:w="6858" w:type="dxa"/>
          </w:tcPr>
          <w:p w:rsidR="0098244D" w:rsidRDefault="0098244D">
            <w:pPr>
              <w:rPr>
                <w:sz w:val="20"/>
              </w:rPr>
            </w:pPr>
          </w:p>
        </w:tc>
      </w:tr>
      <w:tr w:rsidR="0098244D">
        <w:tc>
          <w:tcPr>
            <w:tcW w:w="2718" w:type="dxa"/>
          </w:tcPr>
          <w:p w:rsidR="0098244D" w:rsidRDefault="0098244D"/>
        </w:tc>
        <w:tc>
          <w:tcPr>
            <w:tcW w:w="6858" w:type="dxa"/>
          </w:tcPr>
          <w:p w:rsidR="0098244D" w:rsidRDefault="0098244D">
            <w:pPr>
              <w:rPr>
                <w:sz w:val="20"/>
              </w:rPr>
            </w:pPr>
          </w:p>
        </w:tc>
      </w:tr>
      <w:tr w:rsidR="0098244D">
        <w:tc>
          <w:tcPr>
            <w:tcW w:w="2718" w:type="dxa"/>
          </w:tcPr>
          <w:p w:rsidR="0098244D" w:rsidRDefault="001367AC">
            <w:r>
              <w:t>Engineering</w:t>
            </w:r>
            <w:r w:rsidR="00F07AFF">
              <w:t xml:space="preserve"> process</w:t>
            </w:r>
          </w:p>
        </w:tc>
        <w:tc>
          <w:tcPr>
            <w:tcW w:w="6858" w:type="dxa"/>
          </w:tcPr>
          <w:p w:rsidR="0098244D" w:rsidRPr="00F07AFF" w:rsidRDefault="00F07AFF">
            <w:pPr>
              <w:rPr>
                <w:sz w:val="20"/>
              </w:rPr>
            </w:pPr>
            <w:r>
              <w:rPr>
                <w:sz w:val="20"/>
              </w:rPr>
              <w:t xml:space="preserve">I like this version.  </w:t>
            </w:r>
            <w:hyperlink r:id="rId4" w:anchor="theengineeringdesignprocess" w:history="1">
              <w:r w:rsidRPr="00F07AFF">
                <w:rPr>
                  <w:rStyle w:val="Hyperlink"/>
                  <w:sz w:val="20"/>
                </w:rPr>
                <w:t xml:space="preserve">http://www.sciencebuddies.org/engineering-design-process/engineering-design-process-steps.shtml - </w:t>
              </w:r>
              <w:proofErr w:type="spellStart"/>
              <w:r w:rsidRPr="00F07AFF">
                <w:rPr>
                  <w:rStyle w:val="Hyperlink"/>
                  <w:sz w:val="20"/>
                </w:rPr>
                <w:t>theengineeringdesignprocess</w:t>
              </w:r>
              <w:proofErr w:type="spellEnd"/>
            </w:hyperlink>
          </w:p>
        </w:tc>
      </w:tr>
      <w:tr w:rsidR="0098244D">
        <w:tc>
          <w:tcPr>
            <w:tcW w:w="2718" w:type="dxa"/>
          </w:tcPr>
          <w:p w:rsidR="0098244D" w:rsidRDefault="0098244D"/>
        </w:tc>
        <w:tc>
          <w:tcPr>
            <w:tcW w:w="6858" w:type="dxa"/>
          </w:tcPr>
          <w:p w:rsidR="0098244D" w:rsidRDefault="0098244D">
            <w:pPr>
              <w:rPr>
                <w:sz w:val="20"/>
              </w:rPr>
            </w:pPr>
          </w:p>
        </w:tc>
      </w:tr>
      <w:tr w:rsidR="0098244D">
        <w:tc>
          <w:tcPr>
            <w:tcW w:w="2718" w:type="dxa"/>
          </w:tcPr>
          <w:p w:rsidR="0098244D" w:rsidRDefault="0098244D">
            <w:r>
              <w:t>Graphs</w:t>
            </w:r>
          </w:p>
        </w:tc>
        <w:tc>
          <w:tcPr>
            <w:tcW w:w="6858" w:type="dxa"/>
          </w:tcPr>
          <w:p w:rsidR="0098244D" w:rsidRDefault="0098244D">
            <w:pPr>
              <w:rPr>
                <w:sz w:val="20"/>
              </w:rPr>
            </w:pPr>
            <w:r>
              <w:rPr>
                <w:sz w:val="20"/>
              </w:rPr>
              <w:t xml:space="preserve">X vs. t, v vs. t, and a vs. </w:t>
            </w:r>
            <w:proofErr w:type="gramStart"/>
            <w:r>
              <w:rPr>
                <w:sz w:val="20"/>
              </w:rPr>
              <w:t>t  These</w:t>
            </w:r>
            <w:proofErr w:type="gramEnd"/>
            <w:r>
              <w:rPr>
                <w:sz w:val="20"/>
              </w:rPr>
              <w:t xml:space="preserve"> are the three main motion graphs we will use in detail</w:t>
            </w:r>
          </w:p>
        </w:tc>
      </w:tr>
      <w:tr w:rsidR="0098244D">
        <w:tc>
          <w:tcPr>
            <w:tcW w:w="2718" w:type="dxa"/>
          </w:tcPr>
          <w:p w:rsidR="0098244D" w:rsidRDefault="0098244D"/>
        </w:tc>
        <w:tc>
          <w:tcPr>
            <w:tcW w:w="6858" w:type="dxa"/>
          </w:tcPr>
          <w:p w:rsidR="0098244D" w:rsidRDefault="0098244D">
            <w:pPr>
              <w:rPr>
                <w:sz w:val="20"/>
              </w:rPr>
            </w:pPr>
          </w:p>
        </w:tc>
      </w:tr>
      <w:tr w:rsidR="0098244D">
        <w:tc>
          <w:tcPr>
            <w:tcW w:w="2718" w:type="dxa"/>
          </w:tcPr>
          <w:p w:rsidR="0098244D" w:rsidRDefault="0098244D">
            <w:proofErr w:type="gramStart"/>
            <w:r>
              <w:t>vector</w:t>
            </w:r>
            <w:proofErr w:type="gramEnd"/>
          </w:p>
        </w:tc>
        <w:tc>
          <w:tcPr>
            <w:tcW w:w="6858" w:type="dxa"/>
          </w:tcPr>
          <w:p w:rsidR="0098244D" w:rsidRDefault="0098244D">
            <w:pPr>
              <w:rPr>
                <w:sz w:val="20"/>
              </w:rPr>
            </w:pPr>
          </w:p>
        </w:tc>
      </w:tr>
      <w:tr w:rsidR="0098244D">
        <w:tc>
          <w:tcPr>
            <w:tcW w:w="2718" w:type="dxa"/>
          </w:tcPr>
          <w:p w:rsidR="0098244D" w:rsidRDefault="0098244D"/>
        </w:tc>
        <w:tc>
          <w:tcPr>
            <w:tcW w:w="6858" w:type="dxa"/>
          </w:tcPr>
          <w:p w:rsidR="0098244D" w:rsidRDefault="0098244D">
            <w:pPr>
              <w:rPr>
                <w:sz w:val="20"/>
              </w:rPr>
            </w:pPr>
          </w:p>
        </w:tc>
      </w:tr>
      <w:tr w:rsidR="0098244D">
        <w:tc>
          <w:tcPr>
            <w:tcW w:w="2718" w:type="dxa"/>
          </w:tcPr>
          <w:p w:rsidR="0098244D" w:rsidRDefault="0098244D">
            <w:r>
              <w:t>Speed vs. velocity</w:t>
            </w:r>
          </w:p>
        </w:tc>
        <w:tc>
          <w:tcPr>
            <w:tcW w:w="6858" w:type="dxa"/>
          </w:tcPr>
          <w:p w:rsidR="0098244D" w:rsidRDefault="0098244D">
            <w:pPr>
              <w:rPr>
                <w:sz w:val="20"/>
              </w:rPr>
            </w:pPr>
          </w:p>
        </w:tc>
      </w:tr>
      <w:tr w:rsidR="0098244D">
        <w:tc>
          <w:tcPr>
            <w:tcW w:w="2718" w:type="dxa"/>
          </w:tcPr>
          <w:p w:rsidR="0098244D" w:rsidRDefault="0098244D"/>
        </w:tc>
        <w:tc>
          <w:tcPr>
            <w:tcW w:w="6858" w:type="dxa"/>
          </w:tcPr>
          <w:p w:rsidR="0098244D" w:rsidRDefault="0098244D">
            <w:pPr>
              <w:rPr>
                <w:sz w:val="20"/>
              </w:rPr>
            </w:pPr>
          </w:p>
        </w:tc>
      </w:tr>
      <w:tr w:rsidR="00367381">
        <w:tc>
          <w:tcPr>
            <w:tcW w:w="2718" w:type="dxa"/>
          </w:tcPr>
          <w:p w:rsidR="00367381" w:rsidRDefault="00367381">
            <w:r>
              <w:t>Velocity vs. acceleration</w:t>
            </w:r>
          </w:p>
        </w:tc>
        <w:tc>
          <w:tcPr>
            <w:tcW w:w="6858" w:type="dxa"/>
          </w:tcPr>
          <w:p w:rsidR="00367381" w:rsidRDefault="00367381">
            <w:pPr>
              <w:rPr>
                <w:sz w:val="20"/>
              </w:rPr>
            </w:pPr>
          </w:p>
        </w:tc>
      </w:tr>
      <w:tr w:rsidR="00367381">
        <w:tc>
          <w:tcPr>
            <w:tcW w:w="2718" w:type="dxa"/>
          </w:tcPr>
          <w:p w:rsidR="00367381" w:rsidRDefault="00367381"/>
        </w:tc>
        <w:tc>
          <w:tcPr>
            <w:tcW w:w="6858" w:type="dxa"/>
          </w:tcPr>
          <w:p w:rsidR="00367381" w:rsidRDefault="00367381">
            <w:pPr>
              <w:rPr>
                <w:sz w:val="20"/>
              </w:rPr>
            </w:pPr>
          </w:p>
        </w:tc>
      </w:tr>
      <w:tr w:rsidR="00367381">
        <w:tc>
          <w:tcPr>
            <w:tcW w:w="2718" w:type="dxa"/>
          </w:tcPr>
          <w:p w:rsidR="00367381" w:rsidRDefault="00367381">
            <w:r>
              <w:t>Types of motion</w:t>
            </w:r>
          </w:p>
        </w:tc>
        <w:tc>
          <w:tcPr>
            <w:tcW w:w="6858" w:type="dxa"/>
          </w:tcPr>
          <w:p w:rsidR="00367381" w:rsidRDefault="00367381">
            <w:pPr>
              <w:rPr>
                <w:sz w:val="20"/>
              </w:rPr>
            </w:pPr>
            <w:r>
              <w:rPr>
                <w:sz w:val="20"/>
              </w:rPr>
              <w:t>Linear, curved or circular, accelerated, rotational, orbital</w:t>
            </w:r>
          </w:p>
        </w:tc>
      </w:tr>
      <w:tr w:rsidR="00367381">
        <w:tc>
          <w:tcPr>
            <w:tcW w:w="2718" w:type="dxa"/>
          </w:tcPr>
          <w:p w:rsidR="00367381" w:rsidRDefault="00367381"/>
        </w:tc>
        <w:tc>
          <w:tcPr>
            <w:tcW w:w="6858" w:type="dxa"/>
          </w:tcPr>
          <w:p w:rsidR="00367381" w:rsidRDefault="00367381">
            <w:pPr>
              <w:rPr>
                <w:sz w:val="20"/>
              </w:rPr>
            </w:pPr>
          </w:p>
        </w:tc>
      </w:tr>
      <w:tr w:rsidR="00367381">
        <w:tc>
          <w:tcPr>
            <w:tcW w:w="2718" w:type="dxa"/>
          </w:tcPr>
          <w:p w:rsidR="00367381" w:rsidRDefault="009D5312">
            <w:r>
              <w:t>Temperature</w:t>
            </w:r>
          </w:p>
        </w:tc>
        <w:tc>
          <w:tcPr>
            <w:tcW w:w="6858" w:type="dxa"/>
          </w:tcPr>
          <w:p w:rsidR="00367381" w:rsidRDefault="009D5312">
            <w:pPr>
              <w:rPr>
                <w:sz w:val="20"/>
              </w:rPr>
            </w:pPr>
            <w:r>
              <w:rPr>
                <w:sz w:val="20"/>
              </w:rPr>
              <w:t xml:space="preserve">Measured in Kelvin (K) or sometimes degrees </w:t>
            </w:r>
            <w:proofErr w:type="spellStart"/>
            <w:r>
              <w:rPr>
                <w:sz w:val="20"/>
              </w:rPr>
              <w:t>celcius</w:t>
            </w:r>
            <w:proofErr w:type="spellEnd"/>
            <w:r>
              <w:rPr>
                <w:sz w:val="20"/>
              </w:rPr>
              <w:t xml:space="preserve"> (</w:t>
            </w:r>
            <w:r>
              <w:rPr>
                <w:sz w:val="20"/>
              </w:rPr>
              <w:sym w:font="Symbol" w:char="F0B0"/>
            </w:r>
            <w:r>
              <w:rPr>
                <w:sz w:val="20"/>
              </w:rPr>
              <w:t>C)</w:t>
            </w:r>
          </w:p>
        </w:tc>
      </w:tr>
      <w:tr w:rsidR="00367381">
        <w:tc>
          <w:tcPr>
            <w:tcW w:w="2718" w:type="dxa"/>
          </w:tcPr>
          <w:p w:rsidR="00367381" w:rsidRDefault="00367381"/>
        </w:tc>
        <w:tc>
          <w:tcPr>
            <w:tcW w:w="6858" w:type="dxa"/>
          </w:tcPr>
          <w:p w:rsidR="00367381" w:rsidRDefault="00367381">
            <w:pPr>
              <w:rPr>
                <w:sz w:val="20"/>
              </w:rPr>
            </w:pPr>
          </w:p>
        </w:tc>
      </w:tr>
    </w:tbl>
    <w:p w:rsidR="001367AC" w:rsidRDefault="001367AC"/>
    <w:p w:rsidR="001367AC" w:rsidRDefault="001367AC"/>
    <w:p w:rsidR="00BD6AC9" w:rsidRDefault="001367AC">
      <w:r>
        <w:t>These are not all the items you are responsible for, but the vast majority of what you will be tested on is contained on this sheet.  Learn what the terms mean and how they are used in physics and/or in science.</w:t>
      </w:r>
    </w:p>
    <w:sectPr w:rsidR="00BD6AC9" w:rsidSect="004C1AAF">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D6AC9"/>
    <w:rsid w:val="001367AC"/>
    <w:rsid w:val="00355AFF"/>
    <w:rsid w:val="00367381"/>
    <w:rsid w:val="004C1AAF"/>
    <w:rsid w:val="00537DBA"/>
    <w:rsid w:val="00903043"/>
    <w:rsid w:val="0098244D"/>
    <w:rsid w:val="009D5312"/>
    <w:rsid w:val="00B964E7"/>
    <w:rsid w:val="00BC2118"/>
    <w:rsid w:val="00BD6AC9"/>
    <w:rsid w:val="00C30EF2"/>
    <w:rsid w:val="00E54A86"/>
    <w:rsid w:val="00F07AFF"/>
    <w:rsid w:val="00FF49DA"/>
  </w:rsids>
  <m:mathPr>
    <m:mathFont m:val="Calisto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3E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4C1A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07AF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ciencebuddies.org/engineering-design-process/engineering-design-process-steps.s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420</Words>
  <Characters>2398</Characters>
  <Application>Microsoft Macintosh Word</Application>
  <DocSecurity>0</DocSecurity>
  <Lines>19</Lines>
  <Paragraphs>4</Paragraphs>
  <ScaleCrop>false</ScaleCrop>
  <Company>Westlake High School</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Holloway</dc:creator>
  <cp:keywords/>
  <cp:lastModifiedBy>Scott Holloway</cp:lastModifiedBy>
  <cp:revision>9</cp:revision>
  <dcterms:created xsi:type="dcterms:W3CDTF">2013-09-01T18:29:00Z</dcterms:created>
  <dcterms:modified xsi:type="dcterms:W3CDTF">2016-08-18T21:44:00Z</dcterms:modified>
</cp:coreProperties>
</file>